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B6" w:rsidRPr="000B0DB6" w:rsidRDefault="000B0DB6" w:rsidP="000B0DB6">
      <w:pPr>
        <w:jc w:val="center"/>
        <w:rPr>
          <w:b/>
          <w:i/>
        </w:rPr>
      </w:pPr>
      <w:r w:rsidRPr="000B0DB6">
        <w:rPr>
          <w:b/>
          <w:i/>
        </w:rPr>
        <w:t>ПЕРЕЛІК та РЕЗУЛЬТАТИ голосування</w:t>
      </w:r>
    </w:p>
    <w:p w:rsidR="000B0DB6" w:rsidRPr="000B0DB6" w:rsidRDefault="000B0DB6" w:rsidP="000B0DB6">
      <w:pPr>
        <w:jc w:val="center"/>
        <w:rPr>
          <w:b/>
          <w:i/>
        </w:rPr>
      </w:pPr>
      <w:r w:rsidRPr="000B0DB6">
        <w:rPr>
          <w:b/>
          <w:i/>
        </w:rPr>
        <w:t>розглянутих рішень депутатами Новгород-Сіверської міської ради</w:t>
      </w:r>
    </w:p>
    <w:p w:rsidR="000B0DB6" w:rsidRPr="000B0DB6" w:rsidRDefault="000B0DB6" w:rsidP="000B0DB6">
      <w:pPr>
        <w:jc w:val="center"/>
        <w:rPr>
          <w:b/>
          <w:i/>
        </w:rPr>
      </w:pPr>
      <w:r w:rsidRPr="000B0DB6">
        <w:rPr>
          <w:b/>
          <w:i/>
        </w:rPr>
        <w:t>на пленарному засіданні 4</w:t>
      </w:r>
      <w:r>
        <w:rPr>
          <w:b/>
          <w:i/>
        </w:rPr>
        <w:t>5</w:t>
      </w:r>
      <w:r w:rsidRPr="000B0DB6">
        <w:rPr>
          <w:b/>
          <w:i/>
        </w:rPr>
        <w:t xml:space="preserve"> позачергової сесії VIIІ скликання</w:t>
      </w:r>
    </w:p>
    <w:p w:rsidR="000B0DB6" w:rsidRPr="000B0DB6" w:rsidRDefault="000B0DB6" w:rsidP="000B0DB6">
      <w:pPr>
        <w:jc w:val="center"/>
        <w:rPr>
          <w:b/>
          <w:i/>
        </w:rPr>
      </w:pPr>
      <w:r>
        <w:rPr>
          <w:b/>
          <w:i/>
        </w:rPr>
        <w:t>від 2</w:t>
      </w:r>
      <w:r w:rsidRPr="000B0DB6">
        <w:rPr>
          <w:b/>
          <w:i/>
        </w:rPr>
        <w:t>0 вересня 2024 року</w:t>
      </w:r>
    </w:p>
    <w:p w:rsidR="004F1886" w:rsidRPr="00A0278C" w:rsidRDefault="004F1886" w:rsidP="00CA0C52">
      <w:pPr>
        <w:jc w:val="center"/>
        <w:rPr>
          <w:b/>
          <w:i/>
        </w:rPr>
      </w:pPr>
    </w:p>
    <w:p w:rsidR="007320D2" w:rsidRPr="007320D2" w:rsidRDefault="00BF4287" w:rsidP="007320D2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BF4287">
        <w:rPr>
          <w:rFonts w:eastAsia="MS Mincho"/>
          <w:bCs/>
          <w:szCs w:val="28"/>
          <w:lang w:eastAsia="ru-RU"/>
        </w:rPr>
        <w:t xml:space="preserve">1. </w:t>
      </w:r>
      <w:r w:rsidR="00F54D55" w:rsidRPr="00F54D55">
        <w:rPr>
          <w:rFonts w:eastAsia="MS Mincho"/>
          <w:bCs/>
          <w:szCs w:val="28"/>
          <w:lang w:eastAsia="ru-RU"/>
        </w:rPr>
        <w:t>Про надання дозволу на списання</w:t>
      </w:r>
      <w:r w:rsidR="00F54D55">
        <w:rPr>
          <w:rFonts w:eastAsia="MS Mincho"/>
          <w:bCs/>
          <w:szCs w:val="28"/>
          <w:lang w:eastAsia="ru-RU"/>
        </w:rPr>
        <w:t xml:space="preserve"> </w:t>
      </w:r>
      <w:r w:rsidR="00F54D55" w:rsidRPr="00F54D55">
        <w:rPr>
          <w:rFonts w:eastAsia="MS Mincho"/>
          <w:bCs/>
          <w:szCs w:val="28"/>
          <w:lang w:eastAsia="ru-RU"/>
        </w:rPr>
        <w:t>шляхом ліквідації основного засобу</w:t>
      </w:r>
      <w:r w:rsidR="00F54D55">
        <w:rPr>
          <w:rFonts w:eastAsia="MS Mincho"/>
          <w:bCs/>
          <w:szCs w:val="28"/>
          <w:lang w:eastAsia="ru-RU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F54D55" w:rsidRPr="00F54D55" w:rsidRDefault="00314926" w:rsidP="000B0DB6">
      <w:pPr>
        <w:pStyle w:val="BodyText21"/>
        <w:suppressAutoHyphens/>
        <w:ind w:firstLine="567"/>
        <w:rPr>
          <w:szCs w:val="28"/>
        </w:rPr>
      </w:pPr>
      <w:r>
        <w:rPr>
          <w:rFonts w:eastAsia="Times New Roman"/>
        </w:rPr>
        <w:t>2</w:t>
      </w:r>
      <w:r w:rsidR="004F1886" w:rsidRPr="00A0278C">
        <w:rPr>
          <w:rFonts w:eastAsia="Times New Roman"/>
        </w:rPr>
        <w:t>.</w:t>
      </w:r>
      <w:r w:rsidR="004F1886" w:rsidRPr="00A0278C">
        <w:rPr>
          <w:szCs w:val="28"/>
        </w:rPr>
        <w:t xml:space="preserve"> </w:t>
      </w:r>
      <w:r w:rsidR="00F54D55" w:rsidRPr="00F54D55">
        <w:rPr>
          <w:szCs w:val="28"/>
        </w:rPr>
        <w:t xml:space="preserve">Про внесення змін до фінансового плану </w:t>
      </w:r>
      <w:proofErr w:type="spellStart"/>
      <w:r w:rsidR="00F54D55" w:rsidRPr="00F54D55">
        <w:rPr>
          <w:szCs w:val="28"/>
        </w:rPr>
        <w:t>КП</w:t>
      </w:r>
      <w:proofErr w:type="spellEnd"/>
      <w:r w:rsidR="00F54D55" w:rsidRPr="00F54D55">
        <w:rPr>
          <w:szCs w:val="28"/>
        </w:rPr>
        <w:t xml:space="preserve"> «Троїцьке» </w:t>
      </w:r>
      <w:r w:rsidR="00F54D55" w:rsidRPr="00F54D55">
        <w:rPr>
          <w:bCs/>
          <w:szCs w:val="28"/>
        </w:rPr>
        <w:t>на 2024 рік</w:t>
      </w:r>
      <w:r w:rsidR="00F54D55">
        <w:rPr>
          <w:bCs/>
          <w:szCs w:val="28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0806AC" w:rsidRPr="000806AC" w:rsidRDefault="00314926" w:rsidP="000B0DB6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1A309C" w:rsidRPr="00A0278C">
        <w:rPr>
          <w:bCs/>
          <w:szCs w:val="28"/>
        </w:rPr>
        <w:t xml:space="preserve">. </w:t>
      </w:r>
      <w:r w:rsidR="000806AC" w:rsidRPr="000806AC">
        <w:rPr>
          <w:bCs/>
          <w:szCs w:val="28"/>
        </w:rPr>
        <w:t>Про передачу комунального майна в державну власність</w:t>
      </w:r>
      <w:r w:rsidR="000806AC">
        <w:rPr>
          <w:bCs/>
          <w:szCs w:val="28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9957ED" w:rsidRPr="009957ED" w:rsidRDefault="00314926" w:rsidP="000B0DB6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4F1886" w:rsidRPr="00A0278C">
        <w:rPr>
          <w:bCs/>
          <w:szCs w:val="28"/>
        </w:rPr>
        <w:t>.</w:t>
      </w:r>
      <w:r w:rsidR="007E36AD" w:rsidRPr="007E36AD">
        <w:t xml:space="preserve"> </w:t>
      </w:r>
      <w:r w:rsidR="007E36AD" w:rsidRPr="007E36AD">
        <w:rPr>
          <w:bCs/>
          <w:szCs w:val="28"/>
        </w:rPr>
        <w:t>Про передачу та закріплення майна на праві оперативного управління за ВОМС Новгород-Сіверської міськради.</w:t>
      </w:r>
      <w:r w:rsidR="004F1886" w:rsidRPr="00A0278C">
        <w:rPr>
          <w:szCs w:val="28"/>
        </w:rPr>
        <w:t xml:space="preserve"> 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C31D1F" w:rsidRPr="00C31D1F" w:rsidRDefault="00C31D1F" w:rsidP="000B0DB6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r w:rsidRPr="00C31D1F">
        <w:rPr>
          <w:bCs/>
          <w:szCs w:val="28"/>
        </w:rPr>
        <w:t>Про внесення змін до Програми забезпечення</w:t>
      </w:r>
      <w:r>
        <w:rPr>
          <w:bCs/>
          <w:szCs w:val="28"/>
        </w:rPr>
        <w:t xml:space="preserve"> </w:t>
      </w:r>
      <w:r w:rsidRPr="00C31D1F">
        <w:rPr>
          <w:bCs/>
          <w:szCs w:val="28"/>
        </w:rPr>
        <w:t>проведення заходів і робіт з мобілізаційної</w:t>
      </w:r>
      <w:r>
        <w:rPr>
          <w:bCs/>
          <w:szCs w:val="28"/>
        </w:rPr>
        <w:t xml:space="preserve"> </w:t>
      </w:r>
      <w:r w:rsidRPr="00C31D1F">
        <w:rPr>
          <w:bCs/>
          <w:szCs w:val="28"/>
        </w:rPr>
        <w:t>підготовки місцевого значення, мобілізації та</w:t>
      </w:r>
      <w:r>
        <w:rPr>
          <w:bCs/>
          <w:szCs w:val="28"/>
        </w:rPr>
        <w:t xml:space="preserve"> </w:t>
      </w:r>
      <w:r w:rsidRPr="00C31D1F">
        <w:rPr>
          <w:bCs/>
          <w:szCs w:val="28"/>
        </w:rPr>
        <w:t>територіальної оборони Новгород-Сіверської міської територіальної громади на 2022-</w:t>
      </w:r>
      <w:r>
        <w:rPr>
          <w:bCs/>
          <w:szCs w:val="28"/>
        </w:rPr>
        <w:t xml:space="preserve">         </w:t>
      </w:r>
      <w:r w:rsidRPr="00C31D1F">
        <w:rPr>
          <w:bCs/>
          <w:szCs w:val="28"/>
        </w:rPr>
        <w:t>2025 роки</w:t>
      </w:r>
      <w:r>
        <w:rPr>
          <w:bCs/>
          <w:szCs w:val="28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F54D55" w:rsidRDefault="00C31D1F" w:rsidP="000B0DB6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F54D55">
        <w:rPr>
          <w:bCs/>
          <w:szCs w:val="28"/>
        </w:rPr>
        <w:t>.</w:t>
      </w:r>
      <w:r w:rsidR="003C53A7">
        <w:rPr>
          <w:bCs/>
          <w:szCs w:val="28"/>
        </w:rPr>
        <w:t xml:space="preserve"> </w:t>
      </w:r>
      <w:r w:rsidR="003C53A7" w:rsidRPr="003C53A7">
        <w:rPr>
          <w:bCs/>
          <w:szCs w:val="28"/>
        </w:rPr>
        <w:t xml:space="preserve">Про встановлення податкових пільг зі сплати  місцевих податків та/або зборів для  фізичних осіб сіл </w:t>
      </w:r>
      <w:proofErr w:type="spellStart"/>
      <w:r w:rsidR="003C53A7" w:rsidRPr="003C53A7">
        <w:rPr>
          <w:bCs/>
          <w:szCs w:val="28"/>
        </w:rPr>
        <w:t>Кам’янська</w:t>
      </w:r>
      <w:proofErr w:type="spellEnd"/>
      <w:r w:rsidR="003C53A7" w:rsidRPr="003C53A7">
        <w:rPr>
          <w:bCs/>
          <w:szCs w:val="28"/>
        </w:rPr>
        <w:t xml:space="preserve"> Слобода, </w:t>
      </w:r>
      <w:proofErr w:type="spellStart"/>
      <w:r w:rsidR="003C53A7" w:rsidRPr="003C53A7">
        <w:rPr>
          <w:bCs/>
          <w:szCs w:val="28"/>
        </w:rPr>
        <w:t>Грем’яч</w:t>
      </w:r>
      <w:proofErr w:type="spellEnd"/>
      <w:r w:rsidR="003C53A7" w:rsidRPr="003C53A7">
        <w:rPr>
          <w:bCs/>
          <w:szCs w:val="28"/>
        </w:rPr>
        <w:t xml:space="preserve">, </w:t>
      </w:r>
      <w:proofErr w:type="spellStart"/>
      <w:r w:rsidR="003C53A7" w:rsidRPr="003C53A7">
        <w:rPr>
          <w:bCs/>
          <w:szCs w:val="28"/>
        </w:rPr>
        <w:t>Будо-Вороб’ївська</w:t>
      </w:r>
      <w:proofErr w:type="spellEnd"/>
      <w:r>
        <w:rPr>
          <w:bCs/>
          <w:szCs w:val="28"/>
        </w:rPr>
        <w:t xml:space="preserve">, </w:t>
      </w:r>
      <w:r w:rsidRPr="00C31D1F">
        <w:rPr>
          <w:bCs/>
          <w:szCs w:val="28"/>
        </w:rPr>
        <w:t>Чайкине</w:t>
      </w:r>
      <w:r>
        <w:rPr>
          <w:bCs/>
          <w:szCs w:val="28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6600FC" w:rsidRPr="006600FC" w:rsidRDefault="00C31D1F" w:rsidP="000B0DB6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757FF2">
        <w:rPr>
          <w:bCs/>
          <w:szCs w:val="28"/>
        </w:rPr>
        <w:t xml:space="preserve">. </w:t>
      </w:r>
      <w:r w:rsidR="006600FC" w:rsidRPr="006600FC">
        <w:rPr>
          <w:bCs/>
          <w:szCs w:val="28"/>
        </w:rPr>
        <w:t xml:space="preserve">Про внесення змін до рішення 35-ої сесії міської ради </w:t>
      </w:r>
      <w:r w:rsidR="006600FC" w:rsidRPr="006600FC">
        <w:rPr>
          <w:bCs/>
          <w:szCs w:val="28"/>
          <w:lang w:val="en-US"/>
        </w:rPr>
        <w:t>VIII</w:t>
      </w:r>
      <w:r w:rsidR="006600FC" w:rsidRPr="006600FC">
        <w:rPr>
          <w:bCs/>
          <w:szCs w:val="28"/>
        </w:rPr>
        <w:t xml:space="preserve"> </w:t>
      </w:r>
      <w:r w:rsidR="006600FC" w:rsidRPr="006600FC">
        <w:rPr>
          <w:bCs/>
          <w:szCs w:val="28"/>
          <w:lang w:val="en-US"/>
        </w:rPr>
        <w:t>c</w:t>
      </w:r>
      <w:r w:rsidR="006600FC" w:rsidRPr="006600FC">
        <w:rPr>
          <w:bCs/>
          <w:szCs w:val="28"/>
        </w:rPr>
        <w:t>кликання</w:t>
      </w:r>
      <w:r w:rsidR="006600FC">
        <w:rPr>
          <w:bCs/>
          <w:szCs w:val="28"/>
        </w:rPr>
        <w:t xml:space="preserve"> </w:t>
      </w:r>
      <w:r w:rsidR="003E73CC">
        <w:rPr>
          <w:bCs/>
          <w:szCs w:val="28"/>
        </w:rPr>
        <w:t xml:space="preserve">  </w:t>
      </w:r>
      <w:r w:rsidR="006600FC" w:rsidRPr="006600FC">
        <w:rPr>
          <w:bCs/>
          <w:szCs w:val="28"/>
        </w:rPr>
        <w:t>від 22 грудня 2023 року № 1094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«Про бюджет Новгород-Сіверської міської територіальної громади на 2024 рік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(код бюджету 2553900000)»</w:t>
      </w:r>
      <w:r w:rsidR="006600FC">
        <w:rPr>
          <w:bCs/>
          <w:szCs w:val="28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B137D5" w:rsidRPr="00B137D5" w:rsidRDefault="00B137D5" w:rsidP="000B0DB6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 </w:t>
      </w:r>
      <w:r w:rsidRPr="00B137D5">
        <w:rPr>
          <w:rFonts w:eastAsia="Times New Roman"/>
          <w:szCs w:val="28"/>
          <w:lang w:eastAsia="ru-RU"/>
        </w:rPr>
        <w:t>Про погодження наміру передачі</w:t>
      </w:r>
      <w:r>
        <w:rPr>
          <w:rFonts w:eastAsia="Times New Roman"/>
          <w:szCs w:val="28"/>
          <w:lang w:eastAsia="ru-RU"/>
        </w:rPr>
        <w:t xml:space="preserve"> </w:t>
      </w:r>
      <w:r w:rsidRPr="00B137D5">
        <w:rPr>
          <w:rFonts w:eastAsia="Times New Roman"/>
          <w:szCs w:val="28"/>
          <w:lang w:eastAsia="ru-RU"/>
        </w:rPr>
        <w:t>нежитлових приміщень в оренду</w:t>
      </w:r>
      <w:r>
        <w:rPr>
          <w:rFonts w:eastAsia="Times New Roman"/>
          <w:szCs w:val="28"/>
          <w:lang w:eastAsia="ru-RU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983ABB" w:rsidRDefault="00983ABB" w:rsidP="000B0DB6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 </w:t>
      </w:r>
      <w:r w:rsidRPr="00983ABB">
        <w:rPr>
          <w:rFonts w:eastAsia="Times New Roman"/>
          <w:szCs w:val="28"/>
          <w:lang w:eastAsia="ru-RU"/>
        </w:rPr>
        <w:t>Про включення нерухомого майна до Переліку другого типу</w:t>
      </w:r>
      <w:r>
        <w:rPr>
          <w:rFonts w:eastAsia="Times New Roman"/>
          <w:szCs w:val="28"/>
          <w:lang w:eastAsia="ru-RU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983ABB" w:rsidRDefault="00983ABB" w:rsidP="000B0DB6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10. </w:t>
      </w:r>
      <w:r w:rsidRPr="00983ABB">
        <w:rPr>
          <w:rFonts w:eastAsia="Times New Roman"/>
          <w:szCs w:val="28"/>
          <w:lang w:eastAsia="ru-RU"/>
        </w:rPr>
        <w:t>Про затвердження умов передачі в оренду майна без проведення аукціону</w:t>
      </w:r>
      <w:r>
        <w:rPr>
          <w:rFonts w:eastAsia="Times New Roman"/>
          <w:szCs w:val="28"/>
          <w:lang w:eastAsia="ru-RU"/>
        </w:rPr>
        <w:t>.</w:t>
      </w:r>
    </w:p>
    <w:p w:rsidR="000B0DB6" w:rsidRDefault="000B0DB6" w:rsidP="000B0DB6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Pr="003864EC">
        <w:rPr>
          <w:bCs/>
          <w:i/>
          <w:szCs w:val="28"/>
        </w:rPr>
        <w:t xml:space="preserve">(Рішення прийнято) </w:t>
      </w:r>
    </w:p>
    <w:p w:rsidR="00A23821" w:rsidRPr="00A0278C" w:rsidRDefault="00A23821" w:rsidP="000B0DB6">
      <w:pPr>
        <w:rPr>
          <w:rFonts w:eastAsia="Calibri"/>
          <w:szCs w:val="28"/>
        </w:rPr>
      </w:pPr>
    </w:p>
    <w:sectPr w:rsidR="00A23821" w:rsidRPr="00A0278C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51" w:rsidRDefault="00033051" w:rsidP="003E6EB9">
      <w:r>
        <w:separator/>
      </w:r>
    </w:p>
  </w:endnote>
  <w:endnote w:type="continuationSeparator" w:id="0">
    <w:p w:rsidR="00033051" w:rsidRDefault="00033051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51" w:rsidRDefault="00033051" w:rsidP="003E6EB9">
      <w:r>
        <w:separator/>
      </w:r>
    </w:p>
  </w:footnote>
  <w:footnote w:type="continuationSeparator" w:id="0">
    <w:p w:rsidR="00033051" w:rsidRDefault="00033051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EF633B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983ABB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60D4"/>
    <w:rsid w:val="000273C6"/>
    <w:rsid w:val="00033051"/>
    <w:rsid w:val="000361F6"/>
    <w:rsid w:val="00052DD8"/>
    <w:rsid w:val="0006454D"/>
    <w:rsid w:val="00065308"/>
    <w:rsid w:val="0006533E"/>
    <w:rsid w:val="000654BF"/>
    <w:rsid w:val="00076E03"/>
    <w:rsid w:val="000806AC"/>
    <w:rsid w:val="000871E5"/>
    <w:rsid w:val="000A24D7"/>
    <w:rsid w:val="000B0DB6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2771D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84FF7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2F1EE0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C53A7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1FEC"/>
    <w:rsid w:val="004E36A9"/>
    <w:rsid w:val="004F1886"/>
    <w:rsid w:val="004F4C58"/>
    <w:rsid w:val="0050228B"/>
    <w:rsid w:val="00507974"/>
    <w:rsid w:val="00514032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5DE2"/>
    <w:rsid w:val="00585CBB"/>
    <w:rsid w:val="00587311"/>
    <w:rsid w:val="005B69B9"/>
    <w:rsid w:val="005C7092"/>
    <w:rsid w:val="005F1D49"/>
    <w:rsid w:val="005F4095"/>
    <w:rsid w:val="005F6A9E"/>
    <w:rsid w:val="00603B69"/>
    <w:rsid w:val="00603F9D"/>
    <w:rsid w:val="0060491B"/>
    <w:rsid w:val="006156BB"/>
    <w:rsid w:val="0061689A"/>
    <w:rsid w:val="006333D4"/>
    <w:rsid w:val="00634E21"/>
    <w:rsid w:val="00637483"/>
    <w:rsid w:val="00651F0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E2E6A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7E36AD"/>
    <w:rsid w:val="00805690"/>
    <w:rsid w:val="008056FC"/>
    <w:rsid w:val="00813074"/>
    <w:rsid w:val="00820217"/>
    <w:rsid w:val="00822A2C"/>
    <w:rsid w:val="0083217F"/>
    <w:rsid w:val="0084397E"/>
    <w:rsid w:val="00846435"/>
    <w:rsid w:val="008567F9"/>
    <w:rsid w:val="00860E10"/>
    <w:rsid w:val="00870DF4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1BD6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4A13"/>
    <w:rsid w:val="00983ABB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4029"/>
    <w:rsid w:val="00A34357"/>
    <w:rsid w:val="00A40527"/>
    <w:rsid w:val="00A44EE3"/>
    <w:rsid w:val="00A534BE"/>
    <w:rsid w:val="00A65DC4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137D5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E0A1D"/>
    <w:rsid w:val="00BE38F8"/>
    <w:rsid w:val="00BE603E"/>
    <w:rsid w:val="00BE6EFE"/>
    <w:rsid w:val="00BF4287"/>
    <w:rsid w:val="00BF5785"/>
    <w:rsid w:val="00C25701"/>
    <w:rsid w:val="00C3104E"/>
    <w:rsid w:val="00C31D1F"/>
    <w:rsid w:val="00C63D6E"/>
    <w:rsid w:val="00C716E3"/>
    <w:rsid w:val="00C73FD9"/>
    <w:rsid w:val="00C761DF"/>
    <w:rsid w:val="00C87E60"/>
    <w:rsid w:val="00C95A33"/>
    <w:rsid w:val="00C96CF8"/>
    <w:rsid w:val="00CA06D8"/>
    <w:rsid w:val="00CA0C52"/>
    <w:rsid w:val="00CA1536"/>
    <w:rsid w:val="00CB0300"/>
    <w:rsid w:val="00CB2249"/>
    <w:rsid w:val="00CC4017"/>
    <w:rsid w:val="00CD65D5"/>
    <w:rsid w:val="00CE1E7B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33E68"/>
    <w:rsid w:val="00E342C6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EF633B"/>
    <w:rsid w:val="00F1452F"/>
    <w:rsid w:val="00F14659"/>
    <w:rsid w:val="00F1640F"/>
    <w:rsid w:val="00F21153"/>
    <w:rsid w:val="00F2258C"/>
    <w:rsid w:val="00F33A02"/>
    <w:rsid w:val="00F3762D"/>
    <w:rsid w:val="00F431F3"/>
    <w:rsid w:val="00F54D55"/>
    <w:rsid w:val="00F73FF5"/>
    <w:rsid w:val="00F76A2C"/>
    <w:rsid w:val="00F76B45"/>
    <w:rsid w:val="00F83A37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217</cp:revision>
  <cp:lastPrinted>2023-12-05T15:58:00Z</cp:lastPrinted>
  <dcterms:created xsi:type="dcterms:W3CDTF">2020-12-10T11:32:00Z</dcterms:created>
  <dcterms:modified xsi:type="dcterms:W3CDTF">2024-09-18T16:24:00Z</dcterms:modified>
</cp:coreProperties>
</file>